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DEF" w14:textId="77777777" w:rsidR="00861F1B" w:rsidRDefault="00861F1B" w:rsidP="00D97FB1">
      <w:pPr>
        <w:spacing w:before="100" w:beforeAutospacing="1" w:after="100" w:afterAutospacing="1"/>
        <w:contextualSpacing/>
        <w:rPr>
          <w:b/>
          <w:sz w:val="20"/>
          <w:szCs w:val="20"/>
        </w:rPr>
      </w:pPr>
      <w:r>
        <w:rPr>
          <w:b/>
          <w:sz w:val="20"/>
          <w:szCs w:val="20"/>
        </w:rPr>
        <w:t>Informacja prasowa</w:t>
      </w:r>
    </w:p>
    <w:p w14:paraId="0FD4B65C" w14:textId="45C626F3" w:rsidR="00861F1B" w:rsidRDefault="00861F1B" w:rsidP="00D97FB1">
      <w:pPr>
        <w:spacing w:before="100" w:beforeAutospacing="1" w:after="100" w:afterAutospacing="1"/>
        <w:contextualSpacing/>
        <w:jc w:val="right"/>
        <w:rPr>
          <w:b/>
          <w:sz w:val="20"/>
          <w:szCs w:val="20"/>
        </w:rPr>
      </w:pPr>
      <w:r>
        <w:rPr>
          <w:b/>
          <w:sz w:val="20"/>
          <w:szCs w:val="20"/>
        </w:rPr>
        <w:t xml:space="preserve">Warszawa, </w:t>
      </w:r>
      <w:r w:rsidR="00463F05">
        <w:rPr>
          <w:b/>
          <w:sz w:val="20"/>
          <w:szCs w:val="20"/>
        </w:rPr>
        <w:t>21</w:t>
      </w:r>
      <w:r>
        <w:rPr>
          <w:b/>
          <w:sz w:val="20"/>
          <w:szCs w:val="20"/>
        </w:rPr>
        <w:t>.0</w:t>
      </w:r>
      <w:r w:rsidR="00F87F12">
        <w:rPr>
          <w:b/>
          <w:sz w:val="20"/>
          <w:szCs w:val="20"/>
        </w:rPr>
        <w:t>6</w:t>
      </w:r>
      <w:r>
        <w:rPr>
          <w:b/>
          <w:sz w:val="20"/>
          <w:szCs w:val="20"/>
        </w:rPr>
        <w:t>.2023 r.</w:t>
      </w:r>
    </w:p>
    <w:p w14:paraId="6E64968D" w14:textId="77777777" w:rsidR="00861F1B" w:rsidRDefault="00861F1B" w:rsidP="00D97FB1">
      <w:pPr>
        <w:spacing w:before="100" w:beforeAutospacing="1" w:after="100" w:afterAutospacing="1"/>
        <w:contextualSpacing/>
        <w:jc w:val="right"/>
        <w:rPr>
          <w:b/>
          <w:sz w:val="20"/>
          <w:szCs w:val="20"/>
        </w:rPr>
      </w:pPr>
    </w:p>
    <w:p w14:paraId="0A7688DF" w14:textId="77777777" w:rsidR="00A45A44" w:rsidRDefault="00A45A44" w:rsidP="00D97FB1">
      <w:pPr>
        <w:widowControl w:val="0"/>
        <w:autoSpaceDE w:val="0"/>
        <w:autoSpaceDN w:val="0"/>
        <w:adjustRightInd w:val="0"/>
        <w:spacing w:before="100" w:beforeAutospacing="1" w:after="100" w:afterAutospacing="1"/>
        <w:contextualSpacing/>
        <w:jc w:val="center"/>
        <w:rPr>
          <w:rFonts w:cs="Calibri"/>
          <w:b/>
          <w:bCs/>
          <w:sz w:val="28"/>
          <w:szCs w:val="28"/>
        </w:rPr>
      </w:pPr>
      <w:r>
        <w:rPr>
          <w:rFonts w:cs="Calibri"/>
          <w:b/>
          <w:bCs/>
          <w:sz w:val="28"/>
          <w:szCs w:val="28"/>
        </w:rPr>
        <w:t xml:space="preserve">BNP </w:t>
      </w:r>
      <w:proofErr w:type="spellStart"/>
      <w:r>
        <w:rPr>
          <w:rFonts w:cs="Calibri"/>
          <w:b/>
          <w:bCs/>
          <w:sz w:val="28"/>
          <w:szCs w:val="28"/>
        </w:rPr>
        <w:t>Paribas</w:t>
      </w:r>
      <w:proofErr w:type="spellEnd"/>
      <w:r>
        <w:rPr>
          <w:rFonts w:cs="Calibri"/>
          <w:b/>
          <w:bCs/>
          <w:sz w:val="28"/>
          <w:szCs w:val="28"/>
        </w:rPr>
        <w:t xml:space="preserve"> Faktoring stawia na innowacje</w:t>
      </w:r>
    </w:p>
    <w:p w14:paraId="6602344E" w14:textId="3467BAD0" w:rsidR="00D2440F" w:rsidRDefault="00A45A44" w:rsidP="00D97FB1">
      <w:pPr>
        <w:widowControl w:val="0"/>
        <w:autoSpaceDE w:val="0"/>
        <w:autoSpaceDN w:val="0"/>
        <w:adjustRightInd w:val="0"/>
        <w:spacing w:before="100" w:beforeAutospacing="1" w:after="100" w:afterAutospacing="1"/>
        <w:contextualSpacing/>
        <w:jc w:val="center"/>
        <w:rPr>
          <w:rFonts w:cs="Calibri"/>
          <w:b/>
          <w:bCs/>
          <w:i/>
          <w:iCs/>
          <w:sz w:val="28"/>
          <w:szCs w:val="28"/>
        </w:rPr>
      </w:pPr>
      <w:r w:rsidRPr="00A45A44">
        <w:rPr>
          <w:rFonts w:cs="Calibri"/>
          <w:b/>
          <w:bCs/>
          <w:i/>
          <w:iCs/>
          <w:sz w:val="28"/>
          <w:szCs w:val="28"/>
        </w:rPr>
        <w:t>Cyfryzacja, automatyzacja i inteligentne algorytmy</w:t>
      </w:r>
    </w:p>
    <w:p w14:paraId="08D2AF08" w14:textId="77777777" w:rsidR="006F2ABA" w:rsidRDefault="006F2ABA" w:rsidP="00D97FB1">
      <w:pPr>
        <w:widowControl w:val="0"/>
        <w:autoSpaceDE w:val="0"/>
        <w:autoSpaceDN w:val="0"/>
        <w:adjustRightInd w:val="0"/>
        <w:spacing w:before="100" w:beforeAutospacing="1" w:after="100" w:afterAutospacing="1"/>
        <w:contextualSpacing/>
        <w:jc w:val="center"/>
        <w:rPr>
          <w:rFonts w:cs="Calibri"/>
          <w:b/>
          <w:bCs/>
          <w:i/>
          <w:iCs/>
          <w:sz w:val="28"/>
          <w:szCs w:val="28"/>
        </w:rPr>
      </w:pPr>
    </w:p>
    <w:p w14:paraId="27480703" w14:textId="77777777" w:rsidR="006F2ABA" w:rsidRDefault="006F2ABA" w:rsidP="00D97FB1">
      <w:pPr>
        <w:spacing w:before="100" w:beforeAutospacing="1" w:after="100" w:afterAutospacing="1"/>
        <w:contextualSpacing/>
        <w:jc w:val="both"/>
        <w:rPr>
          <w:rFonts w:cs="Calibri"/>
          <w:b/>
          <w:bCs/>
          <w:sz w:val="24"/>
          <w:szCs w:val="24"/>
        </w:rPr>
      </w:pPr>
      <w:r w:rsidRPr="006F2ABA">
        <w:rPr>
          <w:rFonts w:cs="Calibri"/>
          <w:b/>
          <w:bCs/>
          <w:sz w:val="24"/>
          <w:szCs w:val="24"/>
        </w:rPr>
        <w:t xml:space="preserve">Wskaźnik NPS (gotowość do polecenia usług innym firmom) w BNP </w:t>
      </w:r>
      <w:proofErr w:type="spellStart"/>
      <w:r w:rsidRPr="006F2ABA">
        <w:rPr>
          <w:rFonts w:cs="Calibri"/>
          <w:b/>
          <w:bCs/>
          <w:sz w:val="24"/>
          <w:szCs w:val="24"/>
        </w:rPr>
        <w:t>Paribas</w:t>
      </w:r>
      <w:proofErr w:type="spellEnd"/>
      <w:r w:rsidRPr="006F2ABA">
        <w:rPr>
          <w:rFonts w:cs="Calibri"/>
          <w:b/>
          <w:bCs/>
          <w:sz w:val="24"/>
          <w:szCs w:val="24"/>
        </w:rPr>
        <w:t xml:space="preserve"> Faktoring wynosi obecnie 58, niezmiennie rosnąc od czterech lat. Firma świadczy podstawowe usługi na poziomie oczekiwanym przez klientów. Dzięki temu w ciągu najbliższych 2-3 lat planuje skoncentrować się na bardziej innowacyjnych kierunkach rozwoju. </w:t>
      </w:r>
    </w:p>
    <w:p w14:paraId="57B26B90" w14:textId="77777777" w:rsidR="00D97FB1" w:rsidRDefault="00D97FB1" w:rsidP="00D97FB1">
      <w:pPr>
        <w:spacing w:before="100" w:beforeAutospacing="1" w:after="100" w:afterAutospacing="1"/>
        <w:contextualSpacing/>
        <w:jc w:val="both"/>
        <w:rPr>
          <w:rFonts w:cs="Calibri"/>
          <w:sz w:val="24"/>
          <w:szCs w:val="24"/>
        </w:rPr>
      </w:pPr>
    </w:p>
    <w:p w14:paraId="22B87D28" w14:textId="2CCC040E" w:rsidR="006F2ABA" w:rsidRDefault="00D97FB1" w:rsidP="00D97FB1">
      <w:pPr>
        <w:spacing w:before="100" w:beforeAutospacing="1" w:after="100" w:afterAutospacing="1"/>
        <w:contextualSpacing/>
        <w:jc w:val="both"/>
        <w:rPr>
          <w:rFonts w:cs="Calibri"/>
          <w:sz w:val="24"/>
          <w:szCs w:val="24"/>
        </w:rPr>
      </w:pPr>
      <w:r w:rsidRPr="00D97FB1">
        <w:rPr>
          <w:rFonts w:cs="Calibri"/>
          <w:sz w:val="24"/>
          <w:szCs w:val="24"/>
        </w:rPr>
        <w:t xml:space="preserve">Pierwszym krokiem jest wprowadzenie automatycznych procesów i inteligentnych algorytmów do obsługi faktoringu. Przykład stanowi </w:t>
      </w:r>
      <w:proofErr w:type="spellStart"/>
      <w:r w:rsidRPr="00D97FB1">
        <w:rPr>
          <w:rFonts w:cs="Calibri"/>
          <w:sz w:val="24"/>
          <w:szCs w:val="24"/>
        </w:rPr>
        <w:t>chatbot</w:t>
      </w:r>
      <w:proofErr w:type="spellEnd"/>
      <w:r w:rsidRPr="00D97FB1">
        <w:rPr>
          <w:rFonts w:cs="Calibri"/>
          <w:sz w:val="24"/>
          <w:szCs w:val="24"/>
        </w:rPr>
        <w:t xml:space="preserve"> wykorzystujący algorytm uczący się, wbudowany w system do obsługi faktoringu, który będzie w stanie udzielić klientowi odpowiedzi kontekstowo, bez potrzeby znajomości funkcjonalności całego systemu. Im więcej informacji </w:t>
      </w:r>
      <w:r w:rsidR="00A60B6F">
        <w:rPr>
          <w:rFonts w:cs="Calibri"/>
          <w:sz w:val="24"/>
          <w:szCs w:val="24"/>
        </w:rPr>
        <w:t>klient</w:t>
      </w:r>
      <w:r w:rsidRPr="00D97FB1">
        <w:rPr>
          <w:rFonts w:cs="Calibri"/>
          <w:sz w:val="24"/>
          <w:szCs w:val="24"/>
        </w:rPr>
        <w:t xml:space="preserve"> będzie w stanie uzyskać samodzielnie, tym więcej czasu jego opiekun będzie miał na rozmowę na temat potencjalnych kierunków rozwoju współpracy.</w:t>
      </w:r>
    </w:p>
    <w:p w14:paraId="7DA42FD3" w14:textId="77777777" w:rsidR="00D97FB1" w:rsidRDefault="00D97FB1" w:rsidP="00D97FB1">
      <w:pPr>
        <w:spacing w:before="100" w:beforeAutospacing="1" w:after="100" w:afterAutospacing="1"/>
        <w:contextualSpacing/>
        <w:jc w:val="both"/>
        <w:rPr>
          <w:rFonts w:cs="Calibri"/>
          <w:sz w:val="24"/>
          <w:szCs w:val="24"/>
        </w:rPr>
      </w:pPr>
    </w:p>
    <w:p w14:paraId="16BFDC52" w14:textId="72D5582A" w:rsidR="00D97FB1" w:rsidRDefault="00D97FB1" w:rsidP="00D97FB1">
      <w:pPr>
        <w:spacing w:before="100" w:beforeAutospacing="1" w:after="100" w:afterAutospacing="1"/>
        <w:contextualSpacing/>
        <w:jc w:val="both"/>
        <w:rPr>
          <w:rFonts w:cs="Calibri"/>
          <w:sz w:val="24"/>
          <w:szCs w:val="24"/>
        </w:rPr>
      </w:pPr>
      <w:r w:rsidRPr="00D97FB1">
        <w:rPr>
          <w:rFonts w:cs="Calibri"/>
          <w:sz w:val="24"/>
          <w:szCs w:val="24"/>
        </w:rPr>
        <w:t>Drugim obszarem jest wewnętrzy proces oceny ryzyka kredytowego transakcji, który jest niezbędny do przedłużania limitu. Wymaga on również pewnego wysiłku od klienta pod względem dostarczenia wymaganych danych. Celem jest automatyzacja procesu oceny ryzyka i ograniczenie wymogów dokumentowych. Z perspektywy klienta będzie to oznaczać zarówno mniej uciążliwy proces przedłużenia limitu, jak i skrócenie samego procesu – będzie praktycznie zamykać się w ciągu 24 godzin.</w:t>
      </w:r>
    </w:p>
    <w:p w14:paraId="0898231E" w14:textId="77777777" w:rsidR="00D97FB1" w:rsidRDefault="00D97FB1" w:rsidP="00D97FB1">
      <w:pPr>
        <w:spacing w:before="100" w:beforeAutospacing="1" w:after="100" w:afterAutospacing="1"/>
        <w:contextualSpacing/>
        <w:jc w:val="both"/>
        <w:rPr>
          <w:rFonts w:cs="Calibri"/>
          <w:i/>
          <w:iCs/>
          <w:sz w:val="24"/>
          <w:szCs w:val="24"/>
        </w:rPr>
      </w:pPr>
    </w:p>
    <w:p w14:paraId="73631DDA" w14:textId="29C45CBD" w:rsidR="00D97FB1" w:rsidRDefault="00D97FB1" w:rsidP="00D97FB1">
      <w:pPr>
        <w:spacing w:before="100" w:beforeAutospacing="1" w:after="100" w:afterAutospacing="1"/>
        <w:contextualSpacing/>
        <w:jc w:val="both"/>
        <w:rPr>
          <w:rFonts w:cs="Calibri"/>
          <w:b/>
          <w:bCs/>
          <w:sz w:val="24"/>
          <w:szCs w:val="24"/>
        </w:rPr>
      </w:pPr>
      <w:r w:rsidRPr="00D97FB1">
        <w:rPr>
          <w:rFonts w:cs="Calibri"/>
          <w:i/>
          <w:iCs/>
          <w:sz w:val="24"/>
          <w:szCs w:val="24"/>
        </w:rPr>
        <w:t>Nasz udział rynkowy wynosi aktualnie prawie 20% i nie planujemy go za wszelką cenę zwiększać. Naszym celem biznesowym jest maksymalne wydłużenie naszej relacji z klientem. Chcemy, żeby minimum 75% z nich współpracowało z nami ponad trzy lata. I dlatego też nasz kierunek rozwoju jest nakierowany na maksymalne uproszczenie procesu kredytowego oraz możliwość samodzielnego pozyskiwania informacji, bez udziału opiekuna w naszej firmie. Czyli jeszcze więcej wartości dodanej dla klienta przy jednoczesnym ograniczeniu wymagań formalnych wobec niego</w:t>
      </w:r>
      <w:r>
        <w:rPr>
          <w:rFonts w:cs="Calibri"/>
          <w:i/>
          <w:iCs/>
          <w:sz w:val="24"/>
          <w:szCs w:val="24"/>
        </w:rPr>
        <w:t xml:space="preserve"> – </w:t>
      </w:r>
      <w:r>
        <w:rPr>
          <w:rFonts w:cs="Calibri"/>
          <w:sz w:val="24"/>
          <w:szCs w:val="24"/>
        </w:rPr>
        <w:t xml:space="preserve">mówi </w:t>
      </w:r>
      <w:r w:rsidRPr="00D97FB1">
        <w:rPr>
          <w:rFonts w:cs="Calibri"/>
          <w:b/>
          <w:bCs/>
          <w:sz w:val="24"/>
          <w:szCs w:val="24"/>
        </w:rPr>
        <w:t xml:space="preserve">Paweł Kacprzak, </w:t>
      </w:r>
      <w:r w:rsidR="00A60B6F">
        <w:rPr>
          <w:rFonts w:cs="Calibri"/>
          <w:b/>
          <w:bCs/>
          <w:sz w:val="24"/>
          <w:szCs w:val="24"/>
        </w:rPr>
        <w:t>członek zarządu</w:t>
      </w:r>
      <w:r w:rsidRPr="00D97FB1">
        <w:rPr>
          <w:rFonts w:cs="Calibri"/>
          <w:b/>
          <w:bCs/>
          <w:sz w:val="24"/>
          <w:szCs w:val="24"/>
        </w:rPr>
        <w:t xml:space="preserve"> w BNP </w:t>
      </w:r>
      <w:proofErr w:type="spellStart"/>
      <w:r w:rsidRPr="00D97FB1">
        <w:rPr>
          <w:rFonts w:cs="Calibri"/>
          <w:b/>
          <w:bCs/>
          <w:sz w:val="24"/>
          <w:szCs w:val="24"/>
        </w:rPr>
        <w:t>Paribas</w:t>
      </w:r>
      <w:proofErr w:type="spellEnd"/>
      <w:r w:rsidRPr="00D97FB1">
        <w:rPr>
          <w:rFonts w:cs="Calibri"/>
          <w:b/>
          <w:bCs/>
          <w:sz w:val="24"/>
          <w:szCs w:val="24"/>
        </w:rPr>
        <w:t xml:space="preserve"> Faktoring.</w:t>
      </w:r>
    </w:p>
    <w:p w14:paraId="2D4A2B74" w14:textId="77777777" w:rsidR="00D97FB1" w:rsidRDefault="00D97FB1" w:rsidP="00D97FB1">
      <w:pPr>
        <w:spacing w:before="100" w:beforeAutospacing="1" w:after="100" w:afterAutospacing="1"/>
        <w:contextualSpacing/>
        <w:jc w:val="both"/>
        <w:rPr>
          <w:rFonts w:cs="Calibri"/>
          <w:sz w:val="24"/>
          <w:szCs w:val="24"/>
        </w:rPr>
      </w:pPr>
    </w:p>
    <w:p w14:paraId="51AFBB39" w14:textId="53C5F093" w:rsidR="00D2440F" w:rsidRDefault="00D97FB1" w:rsidP="00D97FB1">
      <w:pPr>
        <w:spacing w:before="100" w:beforeAutospacing="1" w:after="100" w:afterAutospacing="1"/>
        <w:contextualSpacing/>
        <w:jc w:val="both"/>
        <w:rPr>
          <w:rFonts w:cs="Calibri"/>
          <w:sz w:val="24"/>
          <w:szCs w:val="24"/>
        </w:rPr>
      </w:pPr>
      <w:r w:rsidRPr="00D97FB1">
        <w:rPr>
          <w:rFonts w:cs="Calibri"/>
          <w:sz w:val="24"/>
          <w:szCs w:val="24"/>
        </w:rPr>
        <w:t xml:space="preserve">W tym roku BNP </w:t>
      </w:r>
      <w:proofErr w:type="spellStart"/>
      <w:r w:rsidRPr="00D97FB1">
        <w:rPr>
          <w:rFonts w:cs="Calibri"/>
          <w:sz w:val="24"/>
          <w:szCs w:val="24"/>
        </w:rPr>
        <w:t>Paribas</w:t>
      </w:r>
      <w:proofErr w:type="spellEnd"/>
      <w:r w:rsidRPr="00D97FB1">
        <w:rPr>
          <w:rFonts w:cs="Calibri"/>
          <w:sz w:val="24"/>
          <w:szCs w:val="24"/>
        </w:rPr>
        <w:t xml:space="preserve"> Faktoring zakończył implementację zupełnie nowej aplikacji online dla klienta do obsługi faktoringu, która została bardzo wysoko oceniona. 92% klientów jest zadowolonych lub bardzo zadowolonych z bieżącego systemu – w oparciu o wewnętrzne badania</w:t>
      </w:r>
      <w:r>
        <w:rPr>
          <w:rFonts w:cs="Calibri"/>
          <w:sz w:val="24"/>
          <w:szCs w:val="24"/>
        </w:rPr>
        <w:t xml:space="preserve"> </w:t>
      </w:r>
      <w:r w:rsidRPr="00D97FB1">
        <w:rPr>
          <w:rFonts w:cs="Calibri"/>
          <w:sz w:val="24"/>
          <w:szCs w:val="24"/>
        </w:rPr>
        <w:t>poziomu satysfakcji. Co więcej, ponad 70% dokumentów jest podpisywanych całkowicie cyfrowo. Co ciekawe procent ten (90%) jest o wiele wyższy w przypadku firm dużych, niż średnich i małych przedsiębiorstw (poniżej 50%).</w:t>
      </w:r>
    </w:p>
    <w:p w14:paraId="205BFFAF" w14:textId="77777777" w:rsidR="00D97FB1" w:rsidRPr="00D97FB1" w:rsidRDefault="00D97FB1" w:rsidP="00D97FB1">
      <w:pPr>
        <w:spacing w:before="100" w:beforeAutospacing="1" w:after="100" w:afterAutospacing="1"/>
        <w:contextualSpacing/>
        <w:jc w:val="both"/>
        <w:rPr>
          <w:rFonts w:cs="Calibri"/>
          <w:sz w:val="24"/>
          <w:szCs w:val="24"/>
        </w:rPr>
      </w:pPr>
    </w:p>
    <w:p w14:paraId="19C016DC" w14:textId="77777777" w:rsidR="007C430C" w:rsidRPr="007C430C" w:rsidRDefault="007C430C" w:rsidP="00D97FB1">
      <w:pPr>
        <w:spacing w:before="100" w:beforeAutospacing="1" w:after="100" w:afterAutospacing="1"/>
        <w:contextualSpacing/>
        <w:jc w:val="center"/>
      </w:pPr>
      <w:r w:rsidRPr="007C430C">
        <w:t>***</w:t>
      </w:r>
    </w:p>
    <w:p w14:paraId="7939A69F" w14:textId="77777777" w:rsidR="007C430C" w:rsidRPr="007C430C" w:rsidRDefault="007C430C" w:rsidP="00D97FB1">
      <w:pPr>
        <w:spacing w:before="100" w:beforeAutospacing="1" w:after="100" w:afterAutospacing="1"/>
        <w:contextualSpacing/>
        <w:jc w:val="both"/>
      </w:pPr>
      <w:r w:rsidRPr="007C430C">
        <w:rPr>
          <w:b/>
          <w:sz w:val="20"/>
        </w:rPr>
        <w:t xml:space="preserve">BNP </w:t>
      </w:r>
      <w:proofErr w:type="spellStart"/>
      <w:r w:rsidRPr="007C430C">
        <w:rPr>
          <w:b/>
          <w:sz w:val="20"/>
        </w:rPr>
        <w:t>Paribas</w:t>
      </w:r>
      <w:proofErr w:type="spellEnd"/>
      <w:r w:rsidRPr="007C430C">
        <w:rPr>
          <w:b/>
          <w:sz w:val="20"/>
        </w:rPr>
        <w:t xml:space="preserve"> Faktoring Sp. z o.o.</w:t>
      </w:r>
      <w:r w:rsidRPr="007C430C">
        <w:rPr>
          <w:sz w:val="20"/>
        </w:rPr>
        <w:t xml:space="preserve"> jest spółką faktoringową, należącą do Grupy BNP </w:t>
      </w:r>
      <w:proofErr w:type="spellStart"/>
      <w:r w:rsidRPr="007C430C">
        <w:rPr>
          <w:sz w:val="20"/>
        </w:rPr>
        <w:t>Paribas</w:t>
      </w:r>
      <w:proofErr w:type="spellEnd"/>
      <w:r w:rsidRPr="007C430C">
        <w:rPr>
          <w:sz w:val="20"/>
        </w:rPr>
        <w:t xml:space="preserve"> Factoring, lidera na międzynarodowym rynku faktoringu</w:t>
      </w:r>
      <w:r w:rsidR="00BF7B67">
        <w:rPr>
          <w:sz w:val="20"/>
        </w:rPr>
        <w:t xml:space="preserve"> z</w:t>
      </w:r>
      <w:r w:rsidRPr="007C430C">
        <w:rPr>
          <w:sz w:val="20"/>
        </w:rPr>
        <w:t xml:space="preserve"> 50-letnim doświadczeniem oraz siecią spółek funkcjonujących w </w:t>
      </w:r>
      <w:r w:rsidRPr="00C82989">
        <w:rPr>
          <w:sz w:val="20"/>
        </w:rPr>
        <w:t>17 krajach Europy, Azji i Afryki.</w:t>
      </w:r>
    </w:p>
    <w:p w14:paraId="33BA2483" w14:textId="77777777" w:rsidR="007C430C" w:rsidRDefault="007C430C" w:rsidP="00D97FB1">
      <w:pPr>
        <w:spacing w:before="100" w:beforeAutospacing="1" w:after="100" w:afterAutospacing="1"/>
        <w:contextualSpacing/>
        <w:jc w:val="both"/>
        <w:rPr>
          <w:sz w:val="20"/>
        </w:rPr>
      </w:pPr>
    </w:p>
    <w:p w14:paraId="07178E15" w14:textId="77777777" w:rsidR="007C430C" w:rsidRDefault="007C430C" w:rsidP="00D97FB1">
      <w:pPr>
        <w:spacing w:before="100" w:beforeAutospacing="1" w:after="100" w:afterAutospacing="1"/>
        <w:contextualSpacing/>
        <w:jc w:val="both"/>
        <w:rPr>
          <w:sz w:val="20"/>
        </w:rPr>
      </w:pPr>
      <w:r w:rsidRPr="007C430C">
        <w:rPr>
          <w:sz w:val="20"/>
        </w:rPr>
        <w:t xml:space="preserve">BNP </w:t>
      </w:r>
      <w:proofErr w:type="spellStart"/>
      <w:r w:rsidRPr="007C430C">
        <w:rPr>
          <w:sz w:val="20"/>
        </w:rPr>
        <w:t>Paribas</w:t>
      </w:r>
      <w:proofErr w:type="spellEnd"/>
      <w:r w:rsidRPr="007C430C">
        <w:rPr>
          <w:sz w:val="20"/>
        </w:rPr>
        <w:t xml:space="preserve"> Faktoring w Polsce działa od 2006 roku i jest jedną z najszybciej rozwijających się firm faktoringowych na</w:t>
      </w:r>
      <w:r>
        <w:rPr>
          <w:sz w:val="20"/>
        </w:rPr>
        <w:t xml:space="preserve"> rynku, zajmując czołowe miejsca w rankingach</w:t>
      </w:r>
      <w:r w:rsidRPr="007C430C">
        <w:rPr>
          <w:sz w:val="20"/>
        </w:rPr>
        <w:t xml:space="preserve"> firm faktoringowych</w:t>
      </w:r>
      <w:r>
        <w:rPr>
          <w:sz w:val="20"/>
        </w:rPr>
        <w:t>, publikowanych</w:t>
      </w:r>
      <w:r w:rsidRPr="007C430C">
        <w:rPr>
          <w:sz w:val="20"/>
        </w:rPr>
        <w:t xml:space="preserve"> przez Polski Związek Faktorów. Swoją ofertę kieruje do małych, średnich i dużych przedsiębiorstw produkcyjnych, handlowych, usługowych oraz rolno</w:t>
      </w:r>
      <w:r>
        <w:rPr>
          <w:sz w:val="20"/>
        </w:rPr>
        <w:t>-</w:t>
      </w:r>
      <w:r w:rsidRPr="007C430C">
        <w:rPr>
          <w:sz w:val="20"/>
        </w:rPr>
        <w:t>spożywczych, prowadzących sprzedaż z odroczonym terminem płatności. Korzystając z doświadczeń światowej grupy, spółka oferuje rozwiązania również dla międzynarodowych grup kapitałowych, których celem jest jednolite podejście do faktoringu we wszystkich podmiotach. Oferta spółki dostępna jest</w:t>
      </w:r>
      <w:r>
        <w:rPr>
          <w:sz w:val="20"/>
        </w:rPr>
        <w:t xml:space="preserve"> także</w:t>
      </w:r>
      <w:r w:rsidRPr="007C430C">
        <w:rPr>
          <w:sz w:val="20"/>
        </w:rPr>
        <w:t xml:space="preserve"> w oddziałach BNP </w:t>
      </w:r>
      <w:proofErr w:type="spellStart"/>
      <w:r w:rsidRPr="007C430C">
        <w:rPr>
          <w:sz w:val="20"/>
        </w:rPr>
        <w:t>Paribas</w:t>
      </w:r>
      <w:proofErr w:type="spellEnd"/>
      <w:r w:rsidRPr="007C430C">
        <w:rPr>
          <w:sz w:val="20"/>
        </w:rPr>
        <w:t xml:space="preserve"> Bank Polska S.A. na terenie całego kraju.</w:t>
      </w:r>
      <w:r w:rsidR="00051D9D">
        <w:rPr>
          <w:sz w:val="20"/>
        </w:rPr>
        <w:t xml:space="preserve"> </w:t>
      </w:r>
    </w:p>
    <w:p w14:paraId="2DB282F6" w14:textId="77777777" w:rsidR="00DE0E30" w:rsidRDefault="00DE0E30" w:rsidP="00D97FB1">
      <w:pPr>
        <w:spacing w:before="100" w:beforeAutospacing="1" w:after="100" w:afterAutospacing="1"/>
        <w:contextualSpacing/>
        <w:jc w:val="both"/>
        <w:rPr>
          <w:sz w:val="20"/>
        </w:rPr>
      </w:pPr>
    </w:p>
    <w:p w14:paraId="3456EE36" w14:textId="77777777" w:rsidR="00DE0E30" w:rsidRDefault="00DE0E30" w:rsidP="00D97FB1">
      <w:pPr>
        <w:spacing w:before="100" w:beforeAutospacing="1" w:after="100" w:afterAutospacing="1"/>
        <w:contextualSpacing/>
        <w:jc w:val="both"/>
        <w:rPr>
          <w:sz w:val="20"/>
        </w:rPr>
      </w:pPr>
      <w:r>
        <w:rPr>
          <w:sz w:val="20"/>
        </w:rPr>
        <w:t xml:space="preserve">Spółka jest członkiem światowych i polskich organizacji, zrzeszających firmy faktoringowe, m.in. </w:t>
      </w:r>
      <w:r>
        <w:rPr>
          <w:b/>
          <w:sz w:val="20"/>
        </w:rPr>
        <w:t>Polskiego Związku</w:t>
      </w:r>
      <w:r w:rsidRPr="00DE0E30">
        <w:rPr>
          <w:b/>
          <w:sz w:val="20"/>
        </w:rPr>
        <w:t xml:space="preserve"> Faktorów i FCI (</w:t>
      </w:r>
      <w:proofErr w:type="spellStart"/>
      <w:r w:rsidRPr="00DE0E30">
        <w:rPr>
          <w:b/>
          <w:sz w:val="20"/>
        </w:rPr>
        <w:t>Facilitating</w:t>
      </w:r>
      <w:proofErr w:type="spellEnd"/>
      <w:r w:rsidRPr="00DE0E30">
        <w:rPr>
          <w:b/>
          <w:sz w:val="20"/>
        </w:rPr>
        <w:t xml:space="preserve"> Open </w:t>
      </w:r>
      <w:proofErr w:type="spellStart"/>
      <w:r w:rsidRPr="00DE0E30">
        <w:rPr>
          <w:b/>
          <w:sz w:val="20"/>
        </w:rPr>
        <w:t>Account</w:t>
      </w:r>
      <w:proofErr w:type="spellEnd"/>
      <w:r w:rsidRPr="00DE0E30">
        <w:rPr>
          <w:b/>
          <w:sz w:val="20"/>
        </w:rPr>
        <w:t xml:space="preserve"> – </w:t>
      </w:r>
      <w:proofErr w:type="spellStart"/>
      <w:r w:rsidRPr="00DE0E30">
        <w:rPr>
          <w:b/>
          <w:sz w:val="20"/>
        </w:rPr>
        <w:t>Receivables</w:t>
      </w:r>
      <w:proofErr w:type="spellEnd"/>
      <w:r w:rsidRPr="00DE0E30">
        <w:rPr>
          <w:b/>
          <w:sz w:val="20"/>
        </w:rPr>
        <w:t xml:space="preserve"> Finance).</w:t>
      </w:r>
      <w:r w:rsidR="00051D9D">
        <w:rPr>
          <w:b/>
          <w:sz w:val="20"/>
        </w:rPr>
        <w:t xml:space="preserve"> </w:t>
      </w:r>
    </w:p>
    <w:p w14:paraId="05FD551A" w14:textId="77777777" w:rsidR="007C430C" w:rsidRDefault="007C430C" w:rsidP="00D97FB1">
      <w:pPr>
        <w:spacing w:before="100" w:beforeAutospacing="1" w:after="100" w:afterAutospacing="1"/>
        <w:contextualSpacing/>
        <w:jc w:val="both"/>
        <w:rPr>
          <w:sz w:val="20"/>
        </w:rPr>
      </w:pPr>
    </w:p>
    <w:p w14:paraId="62B684DC"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Więcej informacji:</w:t>
      </w:r>
    </w:p>
    <w:p w14:paraId="0F13D187" w14:textId="77777777" w:rsidR="007C430C" w:rsidRPr="000943E4" w:rsidRDefault="00000000" w:rsidP="00D97FB1">
      <w:pPr>
        <w:pBdr>
          <w:top w:val="nil"/>
          <w:left w:val="nil"/>
          <w:bottom w:val="nil"/>
          <w:right w:val="nil"/>
          <w:between w:val="nil"/>
        </w:pBdr>
        <w:spacing w:before="100" w:beforeAutospacing="1" w:after="100" w:afterAutospacing="1"/>
        <w:ind w:hanging="2"/>
        <w:contextualSpacing/>
        <w:jc w:val="both"/>
        <w:rPr>
          <w:b/>
          <w:color w:val="000000"/>
          <w:sz w:val="20"/>
          <w:szCs w:val="20"/>
        </w:rPr>
      </w:pPr>
      <w:hyperlink r:id="rId6" w:history="1">
        <w:r w:rsidR="007C430C" w:rsidRPr="00B9218E">
          <w:rPr>
            <w:rStyle w:val="Hipercze"/>
            <w:b/>
            <w:sz w:val="20"/>
            <w:szCs w:val="20"/>
          </w:rPr>
          <w:t>www.faktoring.bnpparibas.pl</w:t>
        </w:r>
      </w:hyperlink>
      <w:r w:rsidR="007C430C">
        <w:rPr>
          <w:b/>
          <w:sz w:val="20"/>
          <w:szCs w:val="20"/>
        </w:rPr>
        <w:t xml:space="preserve"> </w:t>
      </w:r>
    </w:p>
    <w:p w14:paraId="0659E736"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p>
    <w:p w14:paraId="4207BAD0"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b/>
          <w:color w:val="000000"/>
          <w:sz w:val="20"/>
          <w:szCs w:val="20"/>
        </w:rPr>
        <w:t>Kontakt dla mediów:</w:t>
      </w:r>
    </w:p>
    <w:p w14:paraId="3D96A03E"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Bartosz Sosnówka</w:t>
      </w:r>
    </w:p>
    <w:p w14:paraId="568E4CD4" w14:textId="77777777" w:rsidR="007C430C" w:rsidRPr="000943E4"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 xml:space="preserve">E: </w:t>
      </w:r>
      <w:hyperlink r:id="rId7">
        <w:r w:rsidRPr="000943E4">
          <w:rPr>
            <w:color w:val="0000FF"/>
            <w:sz w:val="20"/>
            <w:szCs w:val="20"/>
            <w:u w:val="single"/>
          </w:rPr>
          <w:t>bartosz.sosnowka@dwapiar.pl</w:t>
        </w:r>
      </w:hyperlink>
    </w:p>
    <w:p w14:paraId="2C2646D8" w14:textId="77777777" w:rsidR="007C430C" w:rsidRPr="00124090" w:rsidRDefault="007C430C" w:rsidP="00D97FB1">
      <w:pPr>
        <w:pBdr>
          <w:top w:val="nil"/>
          <w:left w:val="nil"/>
          <w:bottom w:val="nil"/>
          <w:right w:val="nil"/>
          <w:between w:val="nil"/>
        </w:pBdr>
        <w:spacing w:before="100" w:beforeAutospacing="1" w:after="100" w:afterAutospacing="1"/>
        <w:ind w:hanging="2"/>
        <w:contextualSpacing/>
        <w:jc w:val="both"/>
        <w:rPr>
          <w:color w:val="000000"/>
          <w:sz w:val="20"/>
          <w:szCs w:val="20"/>
        </w:rPr>
      </w:pPr>
      <w:r w:rsidRPr="000943E4">
        <w:rPr>
          <w:color w:val="000000"/>
          <w:sz w:val="20"/>
          <w:szCs w:val="20"/>
        </w:rPr>
        <w:t>M: 517 476</w:t>
      </w:r>
      <w:r>
        <w:rPr>
          <w:color w:val="000000"/>
          <w:sz w:val="20"/>
          <w:szCs w:val="20"/>
        </w:rPr>
        <w:t> </w:t>
      </w:r>
      <w:r w:rsidRPr="000943E4">
        <w:rPr>
          <w:color w:val="000000"/>
          <w:sz w:val="20"/>
          <w:szCs w:val="20"/>
        </w:rPr>
        <w:t>361</w:t>
      </w:r>
    </w:p>
    <w:sectPr w:rsidR="007C430C" w:rsidRPr="001240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2F8B" w14:textId="77777777" w:rsidR="00C6667B" w:rsidRDefault="00C6667B" w:rsidP="007C430C">
      <w:pPr>
        <w:spacing w:after="0" w:line="240" w:lineRule="auto"/>
      </w:pPr>
      <w:r>
        <w:separator/>
      </w:r>
    </w:p>
  </w:endnote>
  <w:endnote w:type="continuationSeparator" w:id="0">
    <w:p w14:paraId="5F86A015" w14:textId="77777777" w:rsidR="00C6667B" w:rsidRDefault="00C6667B"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4411" w14:textId="77777777" w:rsidR="00C6667B" w:rsidRDefault="00C6667B" w:rsidP="007C430C">
      <w:pPr>
        <w:spacing w:after="0" w:line="240" w:lineRule="auto"/>
      </w:pPr>
      <w:r>
        <w:separator/>
      </w:r>
    </w:p>
  </w:footnote>
  <w:footnote w:type="continuationSeparator" w:id="0">
    <w:p w14:paraId="163CE788" w14:textId="77777777" w:rsidR="00C6667B" w:rsidRDefault="00C6667B"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E8C" w14:textId="77777777" w:rsidR="007C430C" w:rsidRDefault="001D716F" w:rsidP="007C430C">
    <w:pPr>
      <w:pStyle w:val="Nagwek"/>
      <w:jc w:val="center"/>
    </w:pPr>
    <w:r w:rsidRPr="00B4370B">
      <w:rPr>
        <w:noProof/>
        <w:lang w:eastAsia="pl-PL"/>
      </w:rPr>
      <w:drawing>
        <wp:inline distT="0" distB="0" distL="0" distR="0" wp14:anchorId="680EEA29" wp14:editId="1F3A0BE6">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0C"/>
    <w:rsid w:val="00051D9D"/>
    <w:rsid w:val="0005686E"/>
    <w:rsid w:val="00060453"/>
    <w:rsid w:val="00062187"/>
    <w:rsid w:val="000E0E4F"/>
    <w:rsid w:val="0010191C"/>
    <w:rsid w:val="001021FC"/>
    <w:rsid w:val="00124090"/>
    <w:rsid w:val="00144540"/>
    <w:rsid w:val="00157CAF"/>
    <w:rsid w:val="00161687"/>
    <w:rsid w:val="001662C7"/>
    <w:rsid w:val="0018583B"/>
    <w:rsid w:val="001D5A11"/>
    <w:rsid w:val="001D6E61"/>
    <w:rsid w:val="001D716F"/>
    <w:rsid w:val="001E26C3"/>
    <w:rsid w:val="002070FE"/>
    <w:rsid w:val="00216D49"/>
    <w:rsid w:val="0022109C"/>
    <w:rsid w:val="002231DA"/>
    <w:rsid w:val="00232AE6"/>
    <w:rsid w:val="00285523"/>
    <w:rsid w:val="002923D2"/>
    <w:rsid w:val="002938B1"/>
    <w:rsid w:val="002A3F41"/>
    <w:rsid w:val="002B02AD"/>
    <w:rsid w:val="002B10F8"/>
    <w:rsid w:val="00315304"/>
    <w:rsid w:val="003201AB"/>
    <w:rsid w:val="00327202"/>
    <w:rsid w:val="00346382"/>
    <w:rsid w:val="003469BC"/>
    <w:rsid w:val="00351246"/>
    <w:rsid w:val="00352BEF"/>
    <w:rsid w:val="00377188"/>
    <w:rsid w:val="003C101F"/>
    <w:rsid w:val="003D667F"/>
    <w:rsid w:val="00432FAD"/>
    <w:rsid w:val="00440995"/>
    <w:rsid w:val="00463F05"/>
    <w:rsid w:val="004E4F10"/>
    <w:rsid w:val="004F6904"/>
    <w:rsid w:val="00511FA8"/>
    <w:rsid w:val="00512E82"/>
    <w:rsid w:val="00534301"/>
    <w:rsid w:val="00560E4B"/>
    <w:rsid w:val="005618DA"/>
    <w:rsid w:val="005E48E2"/>
    <w:rsid w:val="005F50C8"/>
    <w:rsid w:val="005F6A32"/>
    <w:rsid w:val="00634120"/>
    <w:rsid w:val="00656D57"/>
    <w:rsid w:val="0066613A"/>
    <w:rsid w:val="0069585A"/>
    <w:rsid w:val="006C491D"/>
    <w:rsid w:val="006D0730"/>
    <w:rsid w:val="006F2ABA"/>
    <w:rsid w:val="00700A11"/>
    <w:rsid w:val="00730A60"/>
    <w:rsid w:val="007405E4"/>
    <w:rsid w:val="00760E72"/>
    <w:rsid w:val="00764C2E"/>
    <w:rsid w:val="00772BEE"/>
    <w:rsid w:val="0078721D"/>
    <w:rsid w:val="007A5718"/>
    <w:rsid w:val="007A7ECA"/>
    <w:rsid w:val="007C430C"/>
    <w:rsid w:val="007E1739"/>
    <w:rsid w:val="00811EBB"/>
    <w:rsid w:val="0081421D"/>
    <w:rsid w:val="008457E7"/>
    <w:rsid w:val="00861F1B"/>
    <w:rsid w:val="0090387E"/>
    <w:rsid w:val="00915A30"/>
    <w:rsid w:val="00946C7B"/>
    <w:rsid w:val="00993314"/>
    <w:rsid w:val="009B1B51"/>
    <w:rsid w:val="00A07567"/>
    <w:rsid w:val="00A15E5D"/>
    <w:rsid w:val="00A45A44"/>
    <w:rsid w:val="00A60B6F"/>
    <w:rsid w:val="00A7174B"/>
    <w:rsid w:val="00A87C9D"/>
    <w:rsid w:val="00A9551C"/>
    <w:rsid w:val="00AF60B7"/>
    <w:rsid w:val="00B12F51"/>
    <w:rsid w:val="00B43AB5"/>
    <w:rsid w:val="00B5577E"/>
    <w:rsid w:val="00B62536"/>
    <w:rsid w:val="00B67768"/>
    <w:rsid w:val="00B8501D"/>
    <w:rsid w:val="00BC4CCD"/>
    <w:rsid w:val="00BE6D57"/>
    <w:rsid w:val="00BF3867"/>
    <w:rsid w:val="00BF6AD9"/>
    <w:rsid w:val="00BF7B67"/>
    <w:rsid w:val="00C13DDA"/>
    <w:rsid w:val="00C56CCC"/>
    <w:rsid w:val="00C6667B"/>
    <w:rsid w:val="00C82989"/>
    <w:rsid w:val="00CC1914"/>
    <w:rsid w:val="00CE7194"/>
    <w:rsid w:val="00D016B7"/>
    <w:rsid w:val="00D2440F"/>
    <w:rsid w:val="00D77924"/>
    <w:rsid w:val="00D93D7A"/>
    <w:rsid w:val="00D97FB1"/>
    <w:rsid w:val="00DE0E30"/>
    <w:rsid w:val="00DF7DE1"/>
    <w:rsid w:val="00E01684"/>
    <w:rsid w:val="00E30266"/>
    <w:rsid w:val="00E84B44"/>
    <w:rsid w:val="00E8554B"/>
    <w:rsid w:val="00EB035D"/>
    <w:rsid w:val="00EF27D2"/>
    <w:rsid w:val="00EF538D"/>
    <w:rsid w:val="00F0114B"/>
    <w:rsid w:val="00F128FE"/>
    <w:rsid w:val="00F17CA1"/>
    <w:rsid w:val="00F30D5E"/>
    <w:rsid w:val="00F509B5"/>
    <w:rsid w:val="00F8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E629"/>
  <w15:chartTrackingRefBased/>
  <w15:docId w15:val="{F64E6369-12B6-433F-9E57-5743BAE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semiHidden/>
    <w:unhideWhenUsed/>
    <w:rsid w:val="001D5A11"/>
    <w:rPr>
      <w:sz w:val="20"/>
      <w:szCs w:val="20"/>
    </w:rPr>
  </w:style>
  <w:style w:type="character" w:customStyle="1" w:styleId="TekstkomentarzaZnak">
    <w:name w:val="Tekst komentarza Znak"/>
    <w:link w:val="Tekstkomentarza"/>
    <w:uiPriority w:val="99"/>
    <w:semiHidden/>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534301"/>
    <w:rPr>
      <w:sz w:val="22"/>
      <w:szCs w:val="22"/>
      <w:lang w:eastAsia="en-US"/>
    </w:rPr>
  </w:style>
  <w:style w:type="paragraph" w:styleId="Tekstprzypisukocowego">
    <w:name w:val="endnote text"/>
    <w:basedOn w:val="Normalny"/>
    <w:link w:val="TekstprzypisukocowegoZnak"/>
    <w:uiPriority w:val="99"/>
    <w:semiHidden/>
    <w:unhideWhenUsed/>
    <w:rsid w:val="00232A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AE6"/>
    <w:rPr>
      <w:lang w:eastAsia="en-US"/>
    </w:rPr>
  </w:style>
  <w:style w:type="character" w:styleId="Odwoanieprzypisukocowego">
    <w:name w:val="endnote reference"/>
    <w:basedOn w:val="Domylnaczcionkaakapitu"/>
    <w:uiPriority w:val="99"/>
    <w:semiHidden/>
    <w:unhideWhenUsed/>
    <w:rsid w:val="00232AE6"/>
    <w:rPr>
      <w:vertAlign w:val="superscript"/>
    </w:rPr>
  </w:style>
  <w:style w:type="character" w:styleId="Uwydatnienie">
    <w:name w:val="Emphasis"/>
    <w:uiPriority w:val="20"/>
    <w:qFormat/>
    <w:rsid w:val="00285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toring.bnpparibas.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3912</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2</cp:revision>
  <dcterms:created xsi:type="dcterms:W3CDTF">2023-06-20T14:39:00Z</dcterms:created>
  <dcterms:modified xsi:type="dcterms:W3CDTF">2023-06-20T14:39:00Z</dcterms:modified>
</cp:coreProperties>
</file>